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Установление выплаты по уходу без личного обращения</w:t>
      </w:r>
    </w:p>
    <w:p>
      <w:pPr>
        <w:pStyle w:val="Normal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23</w:t>
      </w:r>
      <w:r>
        <w:rPr>
          <w:rFonts w:eastAsia="Times New Roman" w:cs="Times New Roman"/>
          <w:sz w:val="24"/>
          <w:szCs w:val="24"/>
          <w:lang w:eastAsia="ru-RU"/>
        </w:rPr>
        <w:t xml:space="preserve"> ноября</w:t>
      </w:r>
      <w:r>
        <w:rPr>
          <w:sz w:val="24"/>
          <w:szCs w:val="24"/>
        </w:rPr>
        <w:t xml:space="preserve"> 2020 года                                                                                              с. Михайловка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Государственное учреждение - Управление Пенсионного фонда Российской Федерации в г.Уссурийске (межрайонное) </w:t>
      </w:r>
      <w:r>
        <w:rPr>
          <w:rFonts w:ascii="Times New Roman" w:hAnsi="Times New Roman"/>
          <w:sz w:val="24"/>
          <w:szCs w:val="24"/>
        </w:rPr>
        <w:t>уведомляет</w:t>
      </w:r>
      <w:r>
        <w:rPr>
          <w:rFonts w:eastAsia="Calibri" w:ascii="Times New Roman" w:hAnsi="Times New Roman" w:eastAsiaTheme="minorHAnsi"/>
          <w:bCs/>
          <w:sz w:val="24"/>
          <w:szCs w:val="24"/>
          <w:lang w:eastAsia="en-US"/>
        </w:rPr>
        <w:t xml:space="preserve">, что </w:t>
      </w:r>
      <w:r>
        <w:rPr>
          <w:rFonts w:eastAsia="Calibri" w:ascii="Times New Roman" w:hAnsi="Times New Roman" w:eastAsiaTheme="minorHAnsi"/>
          <w:bCs/>
          <w:sz w:val="24"/>
          <w:szCs w:val="24"/>
          <w:lang w:eastAsia="en-US"/>
        </w:rPr>
        <w:t>в</w:t>
      </w:r>
      <w:r>
        <w:rPr>
          <w:rFonts w:eastAsia="Calibri" w:ascii="Times New Roman" w:hAnsi="Times New Roman" w:eastAsiaTheme="minorHAnsi"/>
          <w:bCs/>
          <w:sz w:val="24"/>
          <w:szCs w:val="24"/>
          <w:lang w:eastAsia="en-US"/>
        </w:rPr>
        <w:t xml:space="preserve"> условиях распространения новой коронавирусной инфекции (</w:t>
      </w:r>
      <w:r>
        <w:rPr>
          <w:rFonts w:eastAsia="Calibri" w:ascii="Times New Roman" w:hAnsi="Times New Roman" w:eastAsiaTheme="minorHAnsi"/>
          <w:bCs/>
          <w:sz w:val="24"/>
          <w:szCs w:val="24"/>
          <w:lang w:val="en-US" w:eastAsia="en-US"/>
        </w:rPr>
        <w:t>COVID</w:t>
      </w:r>
      <w:r>
        <w:rPr>
          <w:rFonts w:eastAsia="Calibri" w:ascii="Times New Roman" w:hAnsi="Times New Roman" w:eastAsiaTheme="minorHAnsi"/>
          <w:bCs/>
          <w:sz w:val="24"/>
          <w:szCs w:val="24"/>
          <w:lang w:eastAsia="en-US"/>
        </w:rPr>
        <w:t>-19) ПФР временно изменил порядок установления выплат по уходу за нетрудоспособными гражданами и детьми-инвалидами.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</w:t>
      </w:r>
      <w:r>
        <w:rPr>
          <w:rFonts w:eastAsia="Calibri" w:ascii="Times New Roman" w:hAnsi="Times New Roman" w:eastAsiaTheme="minorHAnsi"/>
          <w:bCs/>
          <w:lang w:eastAsia="en-US"/>
        </w:rPr>
        <w:t xml:space="preserve">ход за  </w:t>
      </w:r>
      <w:r>
        <w:rPr>
          <w:rFonts w:ascii="Times New Roman" w:hAnsi="Times New Roman"/>
        </w:rPr>
        <w:t xml:space="preserve">инвалидами 1 группы, престарелыми, нуждающимися по заключению лечебного учреждения в постоянном постороннем уходе, 80-летними гражданами, а также детьми-инвалидами и инвалидами с детства 1 группы </w:t>
      </w:r>
      <w:r>
        <w:rPr>
          <w:rFonts w:eastAsia="Calibri" w:ascii="Times New Roman" w:hAnsi="Times New Roman" w:eastAsiaTheme="minorHAnsi"/>
          <w:bCs/>
          <w:lang w:eastAsia="en-US"/>
        </w:rPr>
        <w:t xml:space="preserve">могут осуществлять </w:t>
      </w:r>
      <w:r>
        <w:rPr>
          <w:rFonts w:eastAsia="Calibri" w:ascii="Times New Roman" w:hAnsi="Times New Roman" w:eastAsiaTheme="minorHAnsi"/>
          <w:b/>
          <w:bCs/>
          <w:u w:val="single"/>
          <w:lang w:eastAsia="en-US"/>
        </w:rPr>
        <w:t xml:space="preserve">неработающие трудоспособные граждане, а также лица, не являющиеся получателями пенсии или пособия по безработице.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ab/>
        <w:t xml:space="preserve">Установление выплат производится на основании электронного заявления </w:t>
      </w:r>
      <w:r>
        <w:rPr>
          <w:rFonts w:ascii="Times New Roman" w:hAnsi="Times New Roman"/>
          <w:b w:val="false"/>
          <w:bCs w:val="false"/>
          <w:u w:val="none"/>
        </w:rPr>
        <w:t>трудоспособного гражданина, а также согласия пенсионера на осуществление за ним ухода конкретным лицом. Выразить согласие можно в электронном виде или посредством телефонной связи.</w:t>
      </w:r>
      <w:r>
        <w:rPr>
          <w:rFonts w:ascii="Times New Roman" w:hAnsi="Times New Roman"/>
        </w:rPr>
        <w:t xml:space="preserve"> В случае, когда уход за ребенком–инвалидом осуществляется </w:t>
      </w:r>
      <w:r>
        <w:rPr>
          <w:rFonts w:ascii="Times New Roman" w:hAnsi="Times New Roman"/>
          <w:iCs/>
        </w:rPr>
        <w:t xml:space="preserve">родителем (усыновителем) либо опекуном (попечителем), достаточно только их заявления.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  <w:t>При поступлении заявления специалисты органов ПФР самостоятельно направят соответствующие запросы и получат необходимые справки и сведения.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  <w:t xml:space="preserve">Таким образом, воспользовавшись электронными сервисами, выплату по уходу можно оформить дистанционно без личного обращения в территориальный орган ПФР. 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bCs/>
          <w:iCs/>
          <w:sz w:val="24"/>
          <w:szCs w:val="24"/>
          <w:lang w:eastAsia="en-US"/>
        </w:rPr>
        <w:t>Напомним, что размер компенсационной выплаты составляет 1440 руб</w:t>
      </w:r>
      <w:r>
        <w:rPr>
          <w:rFonts w:eastAsia="Calibri" w:ascii="Times New Roman" w:hAnsi="Times New Roman"/>
          <w:bCs/>
          <w:iCs/>
          <w:sz w:val="24"/>
          <w:szCs w:val="24"/>
          <w:lang w:eastAsia="en-US"/>
        </w:rPr>
        <w:t>лей</w:t>
      </w:r>
      <w:r>
        <w:rPr>
          <w:rFonts w:eastAsia="Calibri" w:ascii="Times New Roman" w:hAnsi="Times New Roman"/>
          <w:bCs/>
          <w:iCs/>
          <w:sz w:val="24"/>
          <w:szCs w:val="24"/>
          <w:lang w:eastAsia="en-US"/>
        </w:rPr>
        <w:t>. Если уход за детьми-инвалидами и  инвалидами с детства осуществляют родители либо опекуны, размер выплаты составляет 12000 руб</w:t>
      </w:r>
      <w:r>
        <w:rPr>
          <w:rFonts w:eastAsia="Calibri" w:ascii="Times New Roman" w:hAnsi="Times New Roman"/>
          <w:bCs/>
          <w:iCs/>
          <w:sz w:val="24"/>
          <w:szCs w:val="24"/>
          <w:lang w:eastAsia="en-US"/>
        </w:rPr>
        <w:t>лей</w:t>
      </w:r>
      <w:r>
        <w:rPr>
          <w:rFonts w:eastAsia="Calibri" w:ascii="Times New Roman" w:hAnsi="Times New Roman"/>
          <w:bCs/>
          <w:iCs/>
          <w:sz w:val="24"/>
          <w:szCs w:val="24"/>
          <w:lang w:eastAsia="en-US"/>
        </w:rPr>
        <w:t xml:space="preserve"> (размеры указаны с учетом районного коэффициента, установленного в Приморском крае).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дополнительной информации можно обратиться по номерам «горячей» линии: 8(42346)- 2-55-17; 2 (42346) 2-32-09; 8 (42346) 2-31-10. </w:t>
      </w:r>
      <w:bookmarkStart w:id="0" w:name="_GoBack"/>
      <w:bookmarkEnd w:id="0"/>
    </w:p>
    <w:p>
      <w:pPr>
        <w:pStyle w:val="Style2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Руководитель клиентской службы (на правах отдела) в       </w:t>
      </w:r>
    </w:p>
    <w:p>
      <w:pPr>
        <w:pStyle w:val="Style21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Михайловском районе, Татьяна Лосева</w:t>
      </w:r>
    </w:p>
    <w:p>
      <w:pPr>
        <w:pStyle w:val="Style21"/>
        <w:jc w:val="center"/>
        <w:rPr/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(42346)  2-55-17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5">
    <w:name w:val="Интернет-ссылка"/>
    <w:rsid w:val="00a6361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 w:customStyle="1">
    <w:name w:val="No Spacing"/>
    <w:qFormat/>
    <w:rsid w:val="00a636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ru-RU" w:eastAsia="zh-CN" w:bidi="hi-IN"/>
    </w:rPr>
  </w:style>
  <w:style w:type="paragraph" w:styleId="Style21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LibreOffice/6.3.5.2$Windows_x86 LibreOffice_project/dd0751754f11728f69b42ee2af66670068624673</Application>
  <Pages>1</Pages>
  <Words>251</Words>
  <Characters>1898</Characters>
  <CharactersWithSpaces>2401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2020-08-31T23:21:00Z</dcterms:created>
  <dc:creator>Панфиленко Оксана Владимировна</dc:creator>
  <dc:description/>
  <dc:language>ru-RU</dc:language>
  <cp:lastModifiedBy/>
  <cp:lastPrinted>2020-08-31T23:21:00Z</cp:lastPrinted>
  <dcterms:modified xsi:type="dcterms:W3CDTF">2020-11-23T11:15:38Z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